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84F28" w14:textId="4A6302EB" w:rsidR="006270BD" w:rsidRPr="009B51D1" w:rsidRDefault="006270BD" w:rsidP="006270BD">
      <w:pPr>
        <w:pStyle w:val="font8"/>
        <w:spacing w:line="288" w:lineRule="atLeast"/>
        <w:rPr>
          <w:sz w:val="32"/>
          <w:szCs w:val="32"/>
        </w:rPr>
      </w:pPr>
      <w:r w:rsidRPr="009B51D1">
        <w:rPr>
          <w:rFonts w:ascii="Comic Sans MS" w:hAnsi="Comic Sans MS"/>
          <w:b/>
          <w:bCs/>
          <w:color w:val="000000"/>
          <w:sz w:val="32"/>
          <w:szCs w:val="32"/>
        </w:rPr>
        <w:t xml:space="preserve">POST-OP INSTRUCTIONS - PLEASE READ </w:t>
      </w:r>
      <w:proofErr w:type="gramStart"/>
      <w:r w:rsidRPr="009B51D1">
        <w:rPr>
          <w:rFonts w:ascii="Comic Sans MS" w:hAnsi="Comic Sans MS"/>
          <w:b/>
          <w:bCs/>
          <w:color w:val="000000"/>
          <w:sz w:val="32"/>
          <w:szCs w:val="32"/>
        </w:rPr>
        <w:t>CAREFULLY:</w:t>
      </w:r>
      <w:r w:rsidRPr="009B51D1">
        <w:rPr>
          <w:rStyle w:val="wixguard"/>
          <w:b/>
          <w:bCs/>
          <w:color w:val="000000"/>
          <w:sz w:val="32"/>
          <w:szCs w:val="32"/>
        </w:rPr>
        <w:t>​</w:t>
      </w:r>
      <w:proofErr w:type="gramEnd"/>
    </w:p>
    <w:p w14:paraId="5861B4F4" w14:textId="77777777" w:rsidR="006270BD" w:rsidRPr="009B51D1" w:rsidRDefault="006270BD" w:rsidP="006270BD">
      <w:pPr>
        <w:pStyle w:val="font8"/>
        <w:spacing w:line="384" w:lineRule="atLeast"/>
      </w:pPr>
      <w:r>
        <w:rPr>
          <w:b/>
          <w:bCs/>
          <w:color w:val="000000"/>
          <w:sz w:val="30"/>
          <w:szCs w:val="30"/>
        </w:rPr>
        <w:t>​</w:t>
      </w:r>
      <w:r w:rsidRPr="009B51D1">
        <w:rPr>
          <w:rFonts w:ascii="Comic Sans MS" w:hAnsi="Comic Sans MS"/>
          <w:b/>
          <w:bCs/>
          <w:color w:val="000000"/>
        </w:rPr>
        <w:t>Your pet may be sleepy for the remainder of the day. Please let him/her rest. Provide a quiet indoor place for your pet to feel safe and comfortable. If your pet is still groggy, keep them in their carrier until they are able to walk well.</w:t>
      </w:r>
    </w:p>
    <w:p w14:paraId="27DE6E86" w14:textId="79BC3772" w:rsidR="006270BD" w:rsidRPr="009B51D1" w:rsidRDefault="006270BD" w:rsidP="006270BD">
      <w:pPr>
        <w:pStyle w:val="font8"/>
        <w:tabs>
          <w:tab w:val="left" w:pos="3735"/>
        </w:tabs>
        <w:spacing w:line="384" w:lineRule="atLeast"/>
      </w:pPr>
      <w:r w:rsidRPr="009B51D1">
        <w:rPr>
          <w:rStyle w:val="wixguard"/>
          <w:b/>
          <w:bCs/>
          <w:color w:val="000000"/>
        </w:rPr>
        <w:t>​</w:t>
      </w:r>
      <w:r w:rsidRPr="009B51D1">
        <w:rPr>
          <w:rFonts w:ascii="Comic Sans MS" w:hAnsi="Comic Sans MS"/>
          <w:b/>
          <w:bCs/>
          <w:color w:val="000000"/>
        </w:rPr>
        <w:t>NO food or water until after 5:00 PM, and not until your pet is awake and stable, at which time you may offer only a small amount of each. If they tolerate the first small feeding, you may feed them another small amount a few hours later. Do not change the diet of your pet. Resume normal feeding the next day after surgery.</w:t>
      </w:r>
    </w:p>
    <w:p w14:paraId="6FB5DA74" w14:textId="44A80E98" w:rsidR="006270BD" w:rsidRPr="009B51D1" w:rsidRDefault="006270BD" w:rsidP="006270BD">
      <w:pPr>
        <w:pStyle w:val="font8"/>
        <w:spacing w:line="384" w:lineRule="atLeast"/>
      </w:pPr>
      <w:r w:rsidRPr="009B51D1">
        <w:rPr>
          <w:rStyle w:val="wixguard"/>
          <w:b/>
          <w:bCs/>
          <w:color w:val="000000"/>
        </w:rPr>
        <w:t>​</w:t>
      </w:r>
      <w:r w:rsidRPr="009B51D1">
        <w:rPr>
          <w:rFonts w:ascii="Comic Sans MS" w:hAnsi="Comic Sans MS"/>
          <w:b/>
          <w:bCs/>
          <w:color w:val="000000"/>
        </w:rPr>
        <w:t>NO bath for 10 days after surgery. Keep the surgery site clean and dry.</w:t>
      </w:r>
    </w:p>
    <w:p w14:paraId="11BAF023" w14:textId="7E44B28F" w:rsidR="006270BD" w:rsidRPr="009B51D1" w:rsidRDefault="006270BD" w:rsidP="006270BD">
      <w:pPr>
        <w:pStyle w:val="font8"/>
        <w:spacing w:line="384" w:lineRule="atLeast"/>
      </w:pPr>
      <w:r w:rsidRPr="009B51D1">
        <w:rPr>
          <w:rStyle w:val="wixguard"/>
          <w:b/>
          <w:bCs/>
          <w:color w:val="000000"/>
        </w:rPr>
        <w:t>​</w:t>
      </w:r>
      <w:r w:rsidRPr="009B51D1">
        <w:rPr>
          <w:rFonts w:ascii="Comic Sans MS" w:hAnsi="Comic Sans MS"/>
          <w:b/>
          <w:bCs/>
          <w:color w:val="000000"/>
        </w:rPr>
        <w:t>Try to restrict your pet’s activity for the next 14 days. DO NOT encourage jumping, running or playing for at least two weeks following surgery.</w:t>
      </w:r>
    </w:p>
    <w:p w14:paraId="1BCE88B4" w14:textId="2C8313E2" w:rsidR="006270BD" w:rsidRPr="009B51D1" w:rsidRDefault="006270BD" w:rsidP="006270BD">
      <w:pPr>
        <w:pStyle w:val="font8"/>
        <w:spacing w:line="384" w:lineRule="atLeast"/>
      </w:pPr>
      <w:r w:rsidRPr="009B51D1">
        <w:rPr>
          <w:rStyle w:val="wixguard"/>
          <w:b/>
          <w:bCs/>
          <w:color w:val="000000"/>
        </w:rPr>
        <w:t>​</w:t>
      </w:r>
      <w:r w:rsidRPr="009B51D1">
        <w:rPr>
          <w:b/>
          <w:bCs/>
          <w:color w:val="000000"/>
        </w:rPr>
        <w:t>​</w:t>
      </w:r>
      <w:r w:rsidRPr="009B51D1">
        <w:rPr>
          <w:rFonts w:ascii="Comic Sans MS" w:hAnsi="Comic Sans MS"/>
          <w:b/>
          <w:bCs/>
          <w:color w:val="000000"/>
        </w:rPr>
        <w:t>If stitches are present, they are dissolvable. Depending on the type used, they will dissolve and fall out on their own in a few weeks to a month.</w:t>
      </w:r>
      <w:r w:rsidRPr="009B51D1">
        <w:rPr>
          <w:rFonts w:ascii="Comic Sans MS" w:hAnsi="Comic Sans MS" w:cs="Comic Sans MS"/>
          <w:b/>
          <w:bCs/>
          <w:color w:val="000000"/>
        </w:rPr>
        <w:t> </w:t>
      </w:r>
      <w:r w:rsidRPr="009B51D1">
        <w:rPr>
          <w:rFonts w:ascii="Comic Sans MS" w:hAnsi="Comic Sans MS"/>
          <w:b/>
          <w:bCs/>
          <w:color w:val="000000"/>
        </w:rPr>
        <w:t>If your pet licks or pulls at the stitches, try to distract them. If they continually do so, they will need an e-collar, which can be purchased at any pet supply store.</w:t>
      </w:r>
    </w:p>
    <w:p w14:paraId="28030888" w14:textId="3B9E895D" w:rsidR="006270BD" w:rsidRPr="009B51D1" w:rsidRDefault="006270BD" w:rsidP="006270BD">
      <w:pPr>
        <w:pStyle w:val="font8"/>
        <w:spacing w:line="384" w:lineRule="atLeast"/>
      </w:pPr>
      <w:r w:rsidRPr="009B51D1">
        <w:rPr>
          <w:rStyle w:val="wixguard"/>
          <w:b/>
          <w:bCs/>
          <w:color w:val="000000"/>
        </w:rPr>
        <w:t>​</w:t>
      </w:r>
      <w:r w:rsidRPr="009B51D1">
        <w:rPr>
          <w:b/>
          <w:bCs/>
          <w:color w:val="000000"/>
        </w:rPr>
        <w:t>​</w:t>
      </w:r>
      <w:r w:rsidRPr="009B51D1">
        <w:rPr>
          <w:rFonts w:ascii="Comic Sans MS" w:hAnsi="Comic Sans MS"/>
          <w:b/>
          <w:bCs/>
          <w:color w:val="000000"/>
        </w:rPr>
        <w:t>Monitor your pet's eating patterns. If they refuse to eat or drink for over 24 hours, please contact your local veterinarian.</w:t>
      </w:r>
    </w:p>
    <w:p w14:paraId="0214B201" w14:textId="4C087A78" w:rsidR="006270BD" w:rsidRPr="009B51D1" w:rsidRDefault="006270BD" w:rsidP="006270BD">
      <w:pPr>
        <w:pStyle w:val="font8"/>
        <w:spacing w:line="384" w:lineRule="atLeast"/>
      </w:pPr>
      <w:r w:rsidRPr="009B51D1">
        <w:rPr>
          <w:rStyle w:val="wixguard"/>
          <w:b/>
          <w:bCs/>
          <w:color w:val="000000"/>
        </w:rPr>
        <w:t>​</w:t>
      </w:r>
      <w:r w:rsidRPr="009B51D1">
        <w:rPr>
          <w:b/>
          <w:bCs/>
          <w:color w:val="000000"/>
        </w:rPr>
        <w:t>​</w:t>
      </w:r>
      <w:r w:rsidRPr="009B51D1">
        <w:rPr>
          <w:rFonts w:ascii="Comic Sans MS" w:hAnsi="Comic Sans MS"/>
          <w:b/>
          <w:bCs/>
          <w:color w:val="000000"/>
        </w:rPr>
        <w:t>Monitor your pet's elimination patterns. If they do not urinate or have a bowel movement for over 24 hours, please contact your local veterinarian.</w:t>
      </w:r>
    </w:p>
    <w:p w14:paraId="1063ED83" w14:textId="1874BE2F" w:rsidR="006270BD" w:rsidRPr="009B51D1" w:rsidRDefault="006270BD" w:rsidP="006270BD">
      <w:pPr>
        <w:pStyle w:val="font8"/>
        <w:spacing w:line="384" w:lineRule="atLeast"/>
      </w:pPr>
      <w:r w:rsidRPr="009B51D1">
        <w:rPr>
          <w:b/>
          <w:bCs/>
          <w:color w:val="000000"/>
        </w:rPr>
        <w:t>​</w:t>
      </w:r>
      <w:r w:rsidRPr="009B51D1">
        <w:rPr>
          <w:rFonts w:ascii="Comic Sans MS" w:hAnsi="Comic Sans MS"/>
          <w:b/>
          <w:bCs/>
          <w:color w:val="000000"/>
        </w:rPr>
        <w:t>If your pet received vaccinations, they may feel a little under the weather for a day or two, but they should still eat, drink, and use the litterbox normally. Please monitor for signs of an allergic reaction, such as: swelling of the face, vomiting, difficulty breathing, or lethargy.</w:t>
      </w:r>
    </w:p>
    <w:p w14:paraId="3D32ED4F" w14:textId="0751484E" w:rsidR="006270BD" w:rsidRPr="009B51D1" w:rsidRDefault="006270BD" w:rsidP="006270BD">
      <w:pPr>
        <w:pStyle w:val="font8"/>
        <w:spacing w:line="384" w:lineRule="atLeast"/>
      </w:pPr>
      <w:r w:rsidRPr="009B51D1">
        <w:rPr>
          <w:rStyle w:val="wixguard"/>
          <w:b/>
          <w:bCs/>
          <w:color w:val="000000"/>
        </w:rPr>
        <w:t>​</w:t>
      </w:r>
      <w:r w:rsidRPr="009B51D1">
        <w:rPr>
          <w:rFonts w:ascii="Comic Sans MS" w:hAnsi="Comic Sans MS"/>
          <w:b/>
          <w:bCs/>
          <w:color w:val="000000"/>
        </w:rPr>
        <w:t>Females should be kept separate from males. If your cat was in heat prior to surgery, it will take a few days for the hormone levels to drop.</w:t>
      </w:r>
    </w:p>
    <w:p w14:paraId="160C065C" w14:textId="544F849E" w:rsidR="006270BD" w:rsidRPr="009B51D1" w:rsidRDefault="006270BD" w:rsidP="006270BD">
      <w:pPr>
        <w:pStyle w:val="font8"/>
        <w:spacing w:line="384" w:lineRule="atLeast"/>
      </w:pPr>
      <w:r w:rsidRPr="009B51D1">
        <w:rPr>
          <w:rStyle w:val="wixguard"/>
          <w:b/>
          <w:bCs/>
          <w:color w:val="000000"/>
        </w:rPr>
        <w:t>​</w:t>
      </w:r>
      <w:r w:rsidRPr="009B51D1">
        <w:rPr>
          <w:rFonts w:ascii="Comic Sans MS" w:hAnsi="Comic Sans MS"/>
          <w:b/>
          <w:bCs/>
          <w:color w:val="000000"/>
        </w:rPr>
        <w:t>Your pet was given a medication for pain during the surgery. It can sometimes make your pet seem confused or agitated for a little while. If your pet seems uncomfortable at any time, please call your local veterinarian. DO NOT GIVE human medications to your pet. It is dangerous and can be fatal.</w:t>
      </w:r>
    </w:p>
    <w:p w14:paraId="0DAD38DE" w14:textId="099F88A7" w:rsidR="006270BD" w:rsidRPr="009B51D1" w:rsidRDefault="006270BD" w:rsidP="006270BD">
      <w:pPr>
        <w:pStyle w:val="font8"/>
        <w:spacing w:line="384" w:lineRule="atLeast"/>
      </w:pPr>
      <w:r w:rsidRPr="009B51D1">
        <w:rPr>
          <w:rStyle w:val="wixguard"/>
          <w:b/>
          <w:bCs/>
          <w:color w:val="000000"/>
        </w:rPr>
        <w:lastRenderedPageBreak/>
        <w:t>​</w:t>
      </w:r>
      <w:r w:rsidRPr="009B51D1">
        <w:rPr>
          <w:b/>
          <w:bCs/>
          <w:color w:val="000000"/>
        </w:rPr>
        <w:t>​</w:t>
      </w:r>
      <w:r w:rsidRPr="009B51D1">
        <w:rPr>
          <w:rFonts w:ascii="Comic Sans MS" w:hAnsi="Comic Sans MS"/>
          <w:b/>
          <w:bCs/>
          <w:color w:val="000000"/>
        </w:rPr>
        <w:t>MOST IMPORTANTLY: Look at the incision site today. This is what is considered normal. Mild bruising may be present. Check the incision site twice daily. If you notice green/yellow discharge, a bad odor, excessive redness, swelling, bruising, tenderness, bleeding, or the incision site is starting to open up, IMMEDIATELY take your pet to your local veterinarian or an emergency clinic. Occasionally a small lump or herniation will develop at the site of a female’s spay incision. This is usually okay, AS LONG AS THERE ARE NO OTHER SYMPTOMS, AND IT DOES NOT CONTINUE TO GET BIGGER. If there is any accompanying discharge, odor, redness, or pain at the site, IMMEDIATELY take your pet to your local veterinarian or an emergency clinic.</w:t>
      </w:r>
    </w:p>
    <w:p w14:paraId="3366BEE3" w14:textId="77777777" w:rsidR="006270BD" w:rsidRPr="009B51D1" w:rsidRDefault="006270BD" w:rsidP="006270BD">
      <w:pPr>
        <w:pStyle w:val="font8"/>
        <w:spacing w:line="384" w:lineRule="atLeast"/>
      </w:pPr>
      <w:r w:rsidRPr="009B51D1">
        <w:rPr>
          <w:rFonts w:ascii="Comic Sans MS" w:hAnsi="Comic Sans MS"/>
          <w:b/>
          <w:bCs/>
          <w:color w:val="000000"/>
        </w:rPr>
        <w:t>SEEK VETERINARIAN CARE IMMEDIATELY IF YOU SEE: Lethargy for more than a day, vomiting, profuse diarrhea, stumbling or weakness lasting more than the first day, pale or white gums, decreased appetite, failure to eliminate within 24 hours, or open incision.</w:t>
      </w:r>
    </w:p>
    <w:p w14:paraId="65B430A6" w14:textId="484A2DAF" w:rsidR="006270BD" w:rsidRPr="009B51D1" w:rsidRDefault="006270BD" w:rsidP="006270BD">
      <w:pPr>
        <w:pStyle w:val="font8"/>
        <w:spacing w:line="384" w:lineRule="atLeast"/>
      </w:pPr>
      <w:r w:rsidRPr="009B51D1">
        <w:rPr>
          <w:rStyle w:val="wixguard"/>
          <w:b/>
          <w:bCs/>
          <w:color w:val="000000"/>
        </w:rPr>
        <w:t>​</w:t>
      </w:r>
      <w:r w:rsidRPr="009B51D1">
        <w:rPr>
          <w:rFonts w:ascii="Comic Sans MS" w:hAnsi="Comic Sans MS"/>
          <w:b/>
          <w:bCs/>
          <w:color w:val="000000"/>
        </w:rPr>
        <w:t>OUTSIDE CATS: Outside and community cats may be released the next morning after being fed. Please keep them in a covered trap or carrier overnight, inside if possible, or outside in a quiet, safe place that is protected from the elements.</w:t>
      </w:r>
    </w:p>
    <w:p w14:paraId="4601C65D" w14:textId="5C356016" w:rsidR="006270BD" w:rsidRDefault="006270BD" w:rsidP="006270BD">
      <w:pPr>
        <w:pStyle w:val="font8"/>
        <w:spacing w:line="384" w:lineRule="atLeast"/>
        <w:rPr>
          <w:sz w:val="42"/>
          <w:szCs w:val="42"/>
        </w:rPr>
      </w:pPr>
      <w:r>
        <w:rPr>
          <w:rStyle w:val="wixguard"/>
          <w:b/>
          <w:bCs/>
          <w:color w:val="000000"/>
          <w:sz w:val="30"/>
          <w:szCs w:val="30"/>
        </w:rPr>
        <w:t>​</w:t>
      </w:r>
      <w:r w:rsidRPr="009B51D1">
        <w:rPr>
          <w:rFonts w:ascii="Comic Sans MS" w:hAnsi="Comic Sans MS"/>
          <w:b/>
          <w:bCs/>
          <w:color w:val="000000"/>
          <w:sz w:val="32"/>
          <w:szCs w:val="32"/>
        </w:rPr>
        <w:t>OUR SPAY/NEUTER CLINICS, REGULAR BUSINESS HOURS:</w:t>
      </w:r>
    </w:p>
    <w:p w14:paraId="6FE9140B" w14:textId="63510578" w:rsidR="006270BD" w:rsidRPr="009B51D1" w:rsidRDefault="006270BD" w:rsidP="006270BD">
      <w:pPr>
        <w:pStyle w:val="font8"/>
        <w:spacing w:line="384" w:lineRule="atLeast"/>
        <w:rPr>
          <w:sz w:val="28"/>
          <w:szCs w:val="28"/>
        </w:rPr>
      </w:pPr>
      <w:r>
        <w:rPr>
          <w:rStyle w:val="wixguard"/>
          <w:b/>
          <w:bCs/>
          <w:color w:val="000000"/>
          <w:sz w:val="42"/>
          <w:szCs w:val="42"/>
        </w:rPr>
        <w:t>​</w:t>
      </w:r>
      <w:r w:rsidRPr="009B51D1">
        <w:rPr>
          <w:rFonts w:ascii="Comic Sans MS" w:hAnsi="Comic Sans MS"/>
          <w:b/>
          <w:bCs/>
          <w:color w:val="000000"/>
          <w:sz w:val="28"/>
          <w:szCs w:val="28"/>
        </w:rPr>
        <w:t xml:space="preserve">LA SPCA Community Clinic, 504-363-1333, 1700 Mardi Gras Blvd, New Orleans, LA, </w:t>
      </w:r>
      <w:r w:rsidRPr="009B51D1">
        <w:rPr>
          <w:rFonts w:ascii="Comic Sans MS" w:hAnsi="Comic Sans MS"/>
          <w:b/>
          <w:bCs/>
          <w:color w:val="2826D1"/>
          <w:sz w:val="28"/>
          <w:szCs w:val="28"/>
          <w:u w:val="single"/>
        </w:rPr>
        <w:t>www.la-spca.org</w:t>
      </w:r>
    </w:p>
    <w:p w14:paraId="766E3F46" w14:textId="364BB113" w:rsidR="006270BD" w:rsidRPr="009B51D1" w:rsidRDefault="006270BD" w:rsidP="006270BD">
      <w:pPr>
        <w:pStyle w:val="font8"/>
        <w:spacing w:line="384" w:lineRule="atLeast"/>
        <w:rPr>
          <w:sz w:val="28"/>
          <w:szCs w:val="28"/>
        </w:rPr>
      </w:pPr>
      <w:r w:rsidRPr="009B51D1">
        <w:rPr>
          <w:rStyle w:val="wixguard"/>
          <w:b/>
          <w:bCs/>
          <w:color w:val="000000"/>
          <w:sz w:val="28"/>
          <w:szCs w:val="28"/>
          <w:u w:val="single"/>
        </w:rPr>
        <w:t>​</w:t>
      </w:r>
      <w:r w:rsidRPr="009B51D1">
        <w:rPr>
          <w:rFonts w:ascii="Comic Sans MS" w:hAnsi="Comic Sans MS"/>
          <w:b/>
          <w:bCs/>
          <w:color w:val="000000"/>
          <w:sz w:val="28"/>
          <w:szCs w:val="28"/>
        </w:rPr>
        <w:t xml:space="preserve">Dr. Antoine </w:t>
      </w:r>
      <w:proofErr w:type="spellStart"/>
      <w:r w:rsidRPr="009B51D1">
        <w:rPr>
          <w:rFonts w:ascii="Comic Sans MS" w:hAnsi="Comic Sans MS"/>
          <w:b/>
          <w:bCs/>
          <w:color w:val="000000"/>
          <w:sz w:val="28"/>
          <w:szCs w:val="28"/>
        </w:rPr>
        <w:t>Saacks</w:t>
      </w:r>
      <w:proofErr w:type="spellEnd"/>
      <w:r w:rsidRPr="009B51D1">
        <w:rPr>
          <w:rFonts w:ascii="Comic Sans MS" w:hAnsi="Comic Sans MS"/>
          <w:b/>
          <w:bCs/>
          <w:color w:val="000000"/>
          <w:sz w:val="28"/>
          <w:szCs w:val="28"/>
        </w:rPr>
        <w:t>, Dog Day Afternoon, 504-899-1850, 831 Bordeaux, New Orleans, LA</w:t>
      </w:r>
    </w:p>
    <w:p w14:paraId="4F7F2D7E" w14:textId="77777777" w:rsidR="006270BD" w:rsidRPr="009B51D1" w:rsidRDefault="006270BD" w:rsidP="006270BD">
      <w:pPr>
        <w:pStyle w:val="font8"/>
        <w:spacing w:line="384" w:lineRule="atLeast"/>
        <w:rPr>
          <w:sz w:val="32"/>
          <w:szCs w:val="32"/>
        </w:rPr>
      </w:pPr>
      <w:r w:rsidRPr="009B51D1">
        <w:rPr>
          <w:rFonts w:ascii="Comic Sans MS" w:hAnsi="Comic Sans MS"/>
          <w:b/>
          <w:bCs/>
          <w:color w:val="000000"/>
          <w:sz w:val="32"/>
          <w:szCs w:val="32"/>
        </w:rPr>
        <w:t>AFTER HOURS EMERGENCY CLINICS:</w:t>
      </w:r>
    </w:p>
    <w:p w14:paraId="113AF1C6" w14:textId="10D4EFA3" w:rsidR="006270BD" w:rsidRPr="009B51D1" w:rsidRDefault="006270BD" w:rsidP="006270BD">
      <w:pPr>
        <w:pStyle w:val="font8"/>
        <w:spacing w:line="384" w:lineRule="atLeast"/>
        <w:rPr>
          <w:sz w:val="28"/>
          <w:szCs w:val="28"/>
        </w:rPr>
      </w:pPr>
      <w:r>
        <w:rPr>
          <w:rStyle w:val="wixguard"/>
          <w:b/>
          <w:bCs/>
          <w:color w:val="000000"/>
          <w:sz w:val="42"/>
          <w:szCs w:val="42"/>
        </w:rPr>
        <w:t>​</w:t>
      </w:r>
      <w:r w:rsidRPr="009B51D1">
        <w:rPr>
          <w:rFonts w:ascii="Comic Sans MS" w:hAnsi="Comic Sans MS"/>
          <w:b/>
          <w:bCs/>
          <w:color w:val="000000"/>
          <w:sz w:val="28"/>
          <w:szCs w:val="28"/>
        </w:rPr>
        <w:t xml:space="preserve">Avenue Animal Wellness + Emergency, 504-265-8659, 1401 St. Charles Ave, New Orleans, </w:t>
      </w:r>
      <w:proofErr w:type="gramStart"/>
      <w:r w:rsidRPr="009B51D1">
        <w:rPr>
          <w:rFonts w:ascii="Comic Sans MS" w:hAnsi="Comic Sans MS"/>
          <w:b/>
          <w:bCs/>
          <w:color w:val="000000"/>
          <w:sz w:val="28"/>
          <w:szCs w:val="28"/>
        </w:rPr>
        <w:t xml:space="preserve">LA,  </w:t>
      </w:r>
      <w:r w:rsidRPr="009B51D1">
        <w:rPr>
          <w:rFonts w:ascii="Comic Sans MS" w:hAnsi="Comic Sans MS"/>
          <w:b/>
          <w:bCs/>
          <w:color w:val="2826D1"/>
          <w:sz w:val="28"/>
          <w:szCs w:val="28"/>
          <w:u w:val="single"/>
        </w:rPr>
        <w:t>https://www.avenuevet.com/</w:t>
      </w:r>
      <w:proofErr w:type="gramEnd"/>
    </w:p>
    <w:p w14:paraId="1FAC4DFD" w14:textId="53F9E980" w:rsidR="006270BD" w:rsidRPr="009B51D1" w:rsidRDefault="006270BD" w:rsidP="006270BD">
      <w:pPr>
        <w:pStyle w:val="font8"/>
        <w:spacing w:line="384" w:lineRule="atLeast"/>
        <w:rPr>
          <w:sz w:val="28"/>
          <w:szCs w:val="28"/>
        </w:rPr>
      </w:pPr>
      <w:r w:rsidRPr="009B51D1">
        <w:rPr>
          <w:rStyle w:val="wixguard"/>
          <w:b/>
          <w:bCs/>
          <w:color w:val="2826D1"/>
          <w:sz w:val="28"/>
          <w:szCs w:val="28"/>
          <w:u w:val="single"/>
        </w:rPr>
        <w:t>​</w:t>
      </w:r>
      <w:r w:rsidRPr="009B51D1">
        <w:rPr>
          <w:rFonts w:ascii="Comic Sans MS" w:hAnsi="Comic Sans MS"/>
          <w:b/>
          <w:bCs/>
          <w:color w:val="000000"/>
          <w:sz w:val="28"/>
          <w:szCs w:val="28"/>
        </w:rPr>
        <w:t xml:space="preserve">Metairie Small Animal Hospital, 504-835-4266, 101 Metairie Road, Metairie, LA, </w:t>
      </w:r>
      <w:r w:rsidRPr="009B51D1">
        <w:rPr>
          <w:rFonts w:ascii="Comic Sans MS" w:hAnsi="Comic Sans MS"/>
          <w:b/>
          <w:bCs/>
          <w:color w:val="2826D1"/>
          <w:sz w:val="28"/>
          <w:szCs w:val="28"/>
          <w:u w:val="single"/>
        </w:rPr>
        <w:t>https://www.msah.com/</w:t>
      </w:r>
    </w:p>
    <w:p w14:paraId="06D41B4B" w14:textId="357FB090" w:rsidR="006270BD" w:rsidRPr="009B51D1" w:rsidRDefault="006270BD" w:rsidP="006270BD">
      <w:pPr>
        <w:pStyle w:val="font8"/>
        <w:spacing w:line="384" w:lineRule="atLeast"/>
        <w:rPr>
          <w:sz w:val="28"/>
          <w:szCs w:val="28"/>
        </w:rPr>
      </w:pPr>
      <w:r w:rsidRPr="009B51D1">
        <w:rPr>
          <w:rStyle w:val="wixguard"/>
          <w:b/>
          <w:bCs/>
          <w:color w:val="2826D1"/>
          <w:sz w:val="28"/>
          <w:szCs w:val="28"/>
          <w:u w:val="single"/>
        </w:rPr>
        <w:t>​</w:t>
      </w:r>
      <w:proofErr w:type="spellStart"/>
      <w:r w:rsidRPr="009B51D1">
        <w:rPr>
          <w:rFonts w:ascii="Comic Sans MS" w:hAnsi="Comic Sans MS"/>
          <w:b/>
          <w:bCs/>
          <w:color w:val="000000"/>
          <w:sz w:val="28"/>
          <w:szCs w:val="28"/>
        </w:rPr>
        <w:t>MedVet</w:t>
      </w:r>
      <w:proofErr w:type="spellEnd"/>
      <w:r w:rsidRPr="009B51D1">
        <w:rPr>
          <w:rFonts w:ascii="Comic Sans MS" w:hAnsi="Comic Sans MS"/>
          <w:b/>
          <w:bCs/>
          <w:color w:val="000000"/>
          <w:sz w:val="28"/>
          <w:szCs w:val="28"/>
        </w:rPr>
        <w:t xml:space="preserve"> Animal Emergency Clinic, 504-835-8508, 2315 N. Causeway Blvd, Metairie, LA, </w:t>
      </w:r>
      <w:r w:rsidRPr="009B51D1">
        <w:rPr>
          <w:rFonts w:ascii="Comic Sans MS" w:hAnsi="Comic Sans MS"/>
          <w:b/>
          <w:bCs/>
          <w:color w:val="2826D1"/>
          <w:sz w:val="28"/>
          <w:szCs w:val="28"/>
          <w:u w:val="single"/>
        </w:rPr>
        <w:t>https://www.medvetforpets.com/</w:t>
      </w:r>
    </w:p>
    <w:p w14:paraId="1C3793C2" w14:textId="249883FD" w:rsidR="006270BD" w:rsidRPr="009B51D1" w:rsidRDefault="006270BD" w:rsidP="006270BD">
      <w:pPr>
        <w:pStyle w:val="font8"/>
        <w:spacing w:line="384" w:lineRule="atLeast"/>
        <w:rPr>
          <w:sz w:val="28"/>
          <w:szCs w:val="28"/>
        </w:rPr>
      </w:pPr>
      <w:r w:rsidRPr="009B51D1">
        <w:rPr>
          <w:rFonts w:ascii="Comic Sans MS" w:hAnsi="Comic Sans MS"/>
          <w:b/>
          <w:bCs/>
          <w:color w:val="000000"/>
          <w:sz w:val="28"/>
          <w:szCs w:val="28"/>
        </w:rPr>
        <w:t xml:space="preserve">Pet Care Center, 504-887-2999, 2212 David Drive, Metairie, LA, </w:t>
      </w:r>
      <w:r w:rsidRPr="009B51D1">
        <w:rPr>
          <w:rFonts w:ascii="Comic Sans MS" w:hAnsi="Comic Sans MS"/>
          <w:b/>
          <w:bCs/>
          <w:color w:val="2826D1"/>
          <w:sz w:val="28"/>
          <w:szCs w:val="28"/>
          <w:u w:val="single"/>
        </w:rPr>
        <w:t>https://www.petcarecenterinc.com/</w:t>
      </w:r>
    </w:p>
    <w:sectPr w:rsidR="006270BD" w:rsidRPr="009B51D1" w:rsidSect="00431A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92"/>
    <w:rsid w:val="001E1F94"/>
    <w:rsid w:val="003A4343"/>
    <w:rsid w:val="00431A37"/>
    <w:rsid w:val="006270BD"/>
    <w:rsid w:val="0064174E"/>
    <w:rsid w:val="008329A6"/>
    <w:rsid w:val="008D3092"/>
    <w:rsid w:val="009B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F37E"/>
  <w15:chartTrackingRefBased/>
  <w15:docId w15:val="{7438AD37-7521-4D2E-98AF-60797075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74E"/>
    <w:rPr>
      <w:color w:val="0563C1" w:themeColor="hyperlink"/>
      <w:u w:val="single"/>
    </w:rPr>
  </w:style>
  <w:style w:type="character" w:styleId="UnresolvedMention">
    <w:name w:val="Unresolved Mention"/>
    <w:basedOn w:val="DefaultParagraphFont"/>
    <w:uiPriority w:val="99"/>
    <w:semiHidden/>
    <w:unhideWhenUsed/>
    <w:rsid w:val="0064174E"/>
    <w:rPr>
      <w:color w:val="605E5C"/>
      <w:shd w:val="clear" w:color="auto" w:fill="E1DFDD"/>
    </w:rPr>
  </w:style>
  <w:style w:type="paragraph" w:customStyle="1" w:styleId="font8">
    <w:name w:val="font_8"/>
    <w:basedOn w:val="Normal"/>
    <w:rsid w:val="00627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62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041494">
      <w:bodyDiv w:val="1"/>
      <w:marLeft w:val="0"/>
      <w:marRight w:val="0"/>
      <w:marTop w:val="0"/>
      <w:marBottom w:val="0"/>
      <w:divBdr>
        <w:top w:val="none" w:sz="0" w:space="0" w:color="auto"/>
        <w:left w:val="none" w:sz="0" w:space="0" w:color="auto"/>
        <w:bottom w:val="none" w:sz="0" w:space="0" w:color="auto"/>
        <w:right w:val="none" w:sz="0" w:space="0" w:color="auto"/>
      </w:divBdr>
    </w:div>
    <w:div w:id="15797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Bridges</dc:creator>
  <cp:keywords/>
  <dc:description/>
  <cp:lastModifiedBy>Tersine, Tina M</cp:lastModifiedBy>
  <cp:revision>2</cp:revision>
  <dcterms:created xsi:type="dcterms:W3CDTF">2020-09-14T18:27:00Z</dcterms:created>
  <dcterms:modified xsi:type="dcterms:W3CDTF">2020-09-14T18:27:00Z</dcterms:modified>
</cp:coreProperties>
</file>